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27" w:rsidRPr="001F5B27" w:rsidRDefault="001F5B27" w:rsidP="001F5B27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Утверждена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br/>
        <w:t>Приказом МПР России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br/>
        <w:t>от 30.07.2007 N 195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КЛАССИФИКАЦИЯ 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br/>
        <w:t>ЗАПАСОВ И ПРОГНОЗНЫХ РЕСУРСОВ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gram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ПИТЬЕВЫХ,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br/>
        <w:t>ТЕХНИЧЕСКИХ</w:t>
      </w:r>
      <w:proofErr w:type="gram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И МИНЕРАЛЬНЫХ ПОДЗЕМНЫХ ВОД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I. Общие положения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1. Настоящая Классификация запасов и прогнозных ресурсов питьевых, технических и минеральных подземных вод (далее - Классификация) разработана в соответствии с Законом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2007, N 27, ст. 3213), Положением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 2007, N 22, ст. 2645), и устанавливает единые для Российской Федерации принципы классификации запасов и прогнозных ресурсов питьевых, технических и минеральных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2. Запасы питьевых, технических и минеральных подземных вод подсчитываются по результатам геологоразведочных работ, выполненных в процессе геологического изучения и оценки предоставленных в пользование участков недр, а также по данным разведки таких участков недр или эксплуатации действующих водозаборных сооружений для добычи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3. Прогнозные ресурсы питьевых, технических и минеральных подземных вод оцениваются по водоносным горизонтам (комплексам) в пределах артезианских гидрогеологических структур различных порядков (или их частей), речных бассейнов и водоносным горизонтам (комплексам) или водоносным зонам в пределах гидрогеологических складчатых областей.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4. Требования к качеству питьевых и минеральных подземных вод, а также к организации зон и округов санитарной (горно-санитарной) охраны водозаборных сооружений по их добыче определяются в порядке, установленном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5. Объектом подсчета запасов подземных вод является месторождение питьевых, технических и минеральных подземных вод. Объектом оценки прогнозных ресурсов являются водоносные горизонты (комплексы) в пределах артезианских гидрогеологических структур различного порядка, речных бассейнов, водоносные зоны гидрогеологических складчатых областей, фланги месторождений подземных вод, оцененные на основании комплекса благоприятных гидрогеологических предпосылок, обоснованных по результатам региональных гидрогеологических исследований; регионального математического моделирования; балансовых и гидродинамических подсчетов; экспертных оценок с использованием данных геофизических и гидрометрических исследований, гидрогеологического опробования скважин различного назначения.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6. Подсчет и учет запасов месторождений питьевых, технических и минеральных подземных вод производится в расходах подземных вод (м3/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сут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.), которые могут быть получены на месторождении проектными водозаборными сооружениями при заданном режиме эксплуатации и качестве воды, удовлетворяющем требованиям ее целевого использования в течение расчетного срока эксплуатации.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Оценка и учет прогнозных ресурсов питьевых, технических и минеральных подземных вод производится в расходах подземных вод (м3/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сут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.), которые могут быть получены из водоносных горизонтов (комплексов) условными обобщенными водозаборными сооружениями в пределах гидрогеологических структур, речных бассейнов, территорий субъектов Российской Федерации и административных образований, а также участков недр, перспективных для выявления месторождений подземных вод.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II. Группы запасов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питьевых, технических и минеральных подземных вод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условиям возможности использования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целевому назначению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7. По условиям возможности использования запасов питьевых, технических и минеральных подземных вод по заданному целевому назначению в течение расчетного срока эксплуатации и подлежащих государственному учету, запасы подразделяются на две основные группы, подлежащие раздельному подсчету и учету:</w:t>
      </w:r>
    </w:p>
    <w:p w:rsidR="001F5B27" w:rsidRPr="001F5B27" w:rsidRDefault="001F5B27" w:rsidP="001F5B27">
      <w:pPr>
        <w:numPr>
          <w:ilvl w:val="0"/>
          <w:numId w:val="1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балансовые;</w:t>
      </w:r>
    </w:p>
    <w:p w:rsidR="001F5B27" w:rsidRPr="001F5B27" w:rsidRDefault="001F5B27" w:rsidP="001F5B27">
      <w:pPr>
        <w:numPr>
          <w:ilvl w:val="0"/>
          <w:numId w:val="1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забалансовые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К балансовым запасам питьевых и минеральных подземных вод относятся запасы подземных вод, которые по своему химическому составу соответствуют требованиям, установленным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курортах, а также имеется возможность организации зон и округов санитарной (горно-санитарной) охраны проектных водозаборных сооружений по добыче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К 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забалансовым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запасам относятся запасы питьевых и минеральных подземных вод, качество которых по ряду показателей не соответствует установленным требованиям и (или) на момент подсчета запасов отсутствуют условия для создания зон и округов санитарной (горно-санитарной) охраны проектных водозаборных сооружений.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Забалансовые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запасы месторождений подсчитываются и учитываются в случаях наличия перспективы разработки методов водоподготовки для доведения качества воды до установленных требований и возможности организации в дальнейшем зон и округов санитарной (горно-санитарной) охраны. Для технических подземных вод 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забалансовые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запасы не выделяются и не учитываются.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8. Оценка балансовой принадлежности питьевых и минеральных подземных вод производится при проведении государственной экспертизы запасов, подсчитанных по результатам геологоразведочных работ, и с учетом соответствия химического состава подземных вод требованиям, устанавливаемым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III. Категории запасов и прогнозных ресурсов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питьевых, технических и минеральных подземных вод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степени геолого-гидрогеологической изученности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9. Запасы питьевых, технических и минеральных подземных вод по степени геолого-гидрогеологической изученности подразделяются на категории A, B, C1, и C2.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10. Запасы категории A выделяются на месторождениях или участках недр, в пределах которых имеются действующие водозаборы по добыче подземных вод. Запасы категории A должны удовлетворять следующим основным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величина запасов не превышает среднегодовую производительность водозаборных сооружений (м3/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сут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.) за последние три года и возможность сохранения которой на последующий период эксплуатации подтверждена соответствующими прогнозными расчетами;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качество подземных вод соответствует требованиям их целевого использования, определенным и согласованным в установленном порядке, и обоснована возможность его сохранения на последующий срок эксплуатации водозабора;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организованы зоны и округа санитарной охраны (питьевые подземные воды) и округа горно-санитарной охраны (минеральные подземные воды) водозаборных сооружений в соответствии с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11. Запасы категории B выделяются на месторождениях и участках недр, в пределах которых имеются действующие водозаборные сооружения (переоценка запасов), а также на разведанных 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месторождениях или участках недр питьевых, технических и минеральных подземных вод 1-й и 2-й группы сложности по геолого-гидрогеологическим условиям.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Запасы категории B должны удовлетворять следующим основным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возможны достоверная оценка источников формирования эксплуатационных запасов и выполнение прогнозных расчетов изменения основных показателей при эксплуатации;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качество подземных вод изучено в необходимых объемах с детальностью, позволяющей установить соответствие установленным требованиям в зависимости от целевого назначения воды, и выполнен прогноз сохранения необходимого качества воды в течение расчетного срока эксплуатации водозаборного сооружения;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определены необходимые исходные данные для обоснования размеров зон и округов санитарной (горно-санитарной) охраны водозаборных сооружений для добычи подсчитанных запасов подземных вод;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5) оценено возможное влияние водозаборных сооружений на окружающую среду, на действующие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6) параметры и показатели, на основе которых выполнен подсчет запасов, определены по результатам бурения и опробования скважин (в 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т.ч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. кустов скважин), геофизических, гидрометрических и других видов исследований.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12. Запасы категории C1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геолого-гидрогеологическим условиям. Запасы этой категории также могут выделяться </w:t>
      </w:r>
      <w:proofErr w:type="gram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в пределах</w:t>
      </w:r>
      <w:proofErr w:type="gram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ранее разведанных и учитываемых в государственном балансе месторождений нераспределенного и распределенного фонда недр (при переоценке их запасов), а также на участках недр с действующими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Запасы категории C1 должны удовлетворять следующим основным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 возможны ориентировочная оценка источников формирования запасов и выполнение прогнозных расчетов изменения основных показателей при эксплуатации;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качество подземных вод изучено в объемах и детальностью, позволяющих с удовлетворительной достоверностью установить соответствие установленным требованиям в зависимости от целевого назначения воды и выполнить предварительные прогнозы сохранения качества воды или пределы его изменений в течение расчетного срока эксплуатации;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определены предварительные исходные данные для обоснования зон и округов санитарной (горно-санитарной) охраны водозаборных сооружений для добычи подсчитанных запасов подземных вод в установленном порядке;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предварительно оценено возможное влияние отбора подземных вод на окружающую среду, действующие в зоне влияния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5) параметры и показатели, на основе которых выполняется подсчет запасов применительно к предварительной схеме (схемам) проектных водозаборных сооружений, определены по результатам бурения и опробования преимущественно одиночных гидрогеологических скважин (в редких случаях - кустов скважин), геофизических, гидрометрических и других видов исследований.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13. Запасы категории C2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их </w:t>
      </w:r>
      <w:r w:rsidRPr="001F5B2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геолого-гидрогеологическим условиям. Запасы этой категории могут выделяться </w:t>
      </w:r>
      <w:proofErr w:type="gram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в пределах</w:t>
      </w:r>
      <w:proofErr w:type="gram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ранее разведанных и учитываемых в государственном балансе месторождений нераспределенного и распределенного фонда недр (при переоценке запасов), а также на участках недр с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Запасы категории C2 должны удовлетворять следующим основным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геолого-гидрогеологические, физико-географические, водохозяйственные, экологические и другие условия изучены с детальностью, позволяющей разработать приближенную природную гидрогеологическую (в редких случаях - и математическую) модель месторождения или участка недр и прилегающей зоны влияния отбора подземных вод при эксплуатации, оценке воздействия на участок недр других водозаборных сооружений и ранее разведанных месторождений, учитываемых в государственном балансе, а также предварительный подсчет запасов для обобщенных условных схем водозаборных сооружений;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качество подземных вод изучено в объемах и с детальностью, обеспечивающей предварительное установление возможности использования запасов по соответствующему целевому назначению;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предварительно оценено возможное влияние отбора подземных вод на окружающую среду, действующие водозаборные сооружения, а также на месторождения подземных вод, нераспределенного фонда недр, учитываемые в государственном балансе;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параметры и показатели, на основе которых выполняется подсчет запасов применительно к условной схеме (схемам) водозаборных сооружений, определены по результатам бурения и опробования поисковых гидрогеологических скважин, геофизических, гидрометрических и других исследований, по аналогии с разведанными и разрабатываемыми месторождениями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14. При подсчете запасов питьевых, технических и </w:t>
      </w:r>
      <w:proofErr w:type="gram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минеральных подземных вод</w:t>
      </w:r>
      <w:proofErr w:type="gram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и их классификации по категориям должны использоваться различные методы (гидродинамический, гидравлический, комбинированный, математического моделирования и др.) и оцениваться достоверность определения исходных параметров и результатов подсчета.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15. Прогнозные ресурсы питьевых, технических и минеральных подземных вод водоносных горизонтов в пределах артезианских гидрогеологических структур различных порядков (или их частей), бассейнов речных долин, а также водоносных зон в пределах гидрогеологических складчатых областей по степени их обоснованности подразделяются на:</w:t>
      </w:r>
    </w:p>
    <w:p w:rsidR="001F5B27" w:rsidRPr="001F5B27" w:rsidRDefault="001F5B27" w:rsidP="001F5B27">
      <w:pPr>
        <w:numPr>
          <w:ilvl w:val="0"/>
          <w:numId w:val="2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категории P1</w:t>
      </w:r>
    </w:p>
    <w:p w:rsidR="001F5B27" w:rsidRPr="001F5B27" w:rsidRDefault="001F5B27" w:rsidP="001F5B27">
      <w:pPr>
        <w:numPr>
          <w:ilvl w:val="0"/>
          <w:numId w:val="2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категории P2</w:t>
      </w:r>
    </w:p>
    <w:p w:rsidR="001F5B27" w:rsidRPr="001F5B27" w:rsidRDefault="001F5B27" w:rsidP="001F5B27">
      <w:pPr>
        <w:numPr>
          <w:ilvl w:val="0"/>
          <w:numId w:val="2"/>
        </w:numPr>
        <w:spacing w:before="100" w:beforeAutospacing="1"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категории P3.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16. Прогнозные ресурсы категории P1 учитывают возможность увеличения запасов на разведанных или оцененных месторождениях подземных вод или перспективных для постановки поисково-оценочных работ участках недр.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Для количественной оценки ресурсов категории P1 используются обоснованные гидрогеологические представления о геолого-гидрогеологических условиях, возможных величинах гидрогеологических параметров, обеспеченности источниками формирования запасов, о вероятном качестве подземных вод. Оценка прогнозных ресурсов категории P1 основывается на результатах геологических, гидрогеологических, гидрохимических, гидрометрических работ и исследований в районах разведанных и оцененных месторождений, а также на перспективных для выявления месторождений участках недр.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Подсчет прогнозных ресурсов категории P1 производится гидродинамическим методом применительно к обобщенным условным схемам водозаборов различной конструкции, балансовым и другими методами.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17. Прогнозные ресурсы категории P2 учитывают возможность выявления в пределах артезианских гидрогеологических структур различных порядков, речных бассейнов и перспективных участков недр месторождений питьевых, технических и минеральных подземных вод, возможное наличие которых основывается на результатах среднемасштабных гидрогеологических съемок и другой информации, полученной при геофизических, гидрохимических и других исследованиях.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Прогнозные ресурсы категории P2 подсчитываются гидродинамическим методом применительно к обобщенным схемам водозаборных сооружений или экспертным путем.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18. Прогнозные ресурсы категории P3 учитывают потенциальную возможность территорий в пределах гидрогеологических структур различных порядков, территорий субъектов Российской Федерации наличия и выявления перспективных участков недр для постановки поисковых и поисково-оценочных работ для выявления месторождений питьевых, технических и минеральных вод. Оценки прогнозных ресурсов питьевых, технических и минеральных вод категории P3 основываются на результатах мелкомасштабных гидрогеологических съемок и других видах геологических, гидрогеологических, геофизических и иных работ и исследований.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Количественная оценка прогнозных ресурсов категории P3 проводится без привязки к конкретным объектам.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Прогнозные ресурсы категории P3 используются для оценки общей обеспеченности территорий водными ресурсами подземных вод, разработки схем комплексного использования и охраны водных объектов.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IV. Группы месторождений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питьевых, технических и минеральных подземных вод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сложности геологического строения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и гидрогеологических условий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19. Необходимая и достаточная степень 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разведанности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запасов питьевых, технических и минеральных подземных вод определяется в зависимости от сложности геологического строения и гидрогеологических условий месторождений или участков недр, а также водохозяйственных, экологических, горно-геологических и других условий.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По перечисленным условиям и признакам месторождения и участки недр подразделяются на следующие группы.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1-я группа. Месторождения или участки недр с простыми геологическим строением, гидрогеологическими, водохозяйственными, экологическими и горно-геологическими условиями. Характеризуются ненарушенным залеганием и устойчивой мощностью водоносных горизонтов, однородными фильтрационными свойствами водовмещающих пород, выдержанными гидрохимическими закономерностями, возможностью количественной оценки основных источников формирования эксплуатационных запасов по данным геологического изучения месторождений или участков недр.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Особенности строения и гидрогеологических условий месторождений или участков недр 1-й группы определяют возможность выявления в процессе их геологического изучения запасов категорий B, C1 и C2.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2-я группа. Месторождения или участки недр со сложными геологическим строением, гидрогеологическими, водохозяйственными, экологическими и горно-геологическими условиями. Характеризуются нарушенным залеганием, неустойчивой мощностью и осложненным внутренним строением водоносных горизонтов, неоднородными фильтрационными свойствами водовмещающих пород, невыдержанными гидрохимическими закономерностями. Источники формирования запасов и их возможные изменения в процессе эксплуатации месторождения надежно могут быть определены лишь частично. Обоснованные количественные прогнозы изменений расходов, уровней и качества подземных вод возможны в пределах надежно определенных источников формирования запасов, а сверх пределов - приближенно.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Особенности строения и гидрогеологических условий месторождений или участков недр 2-й группы определяют возможность выявления в процессе геологического изучения запасов категорий C1 и C2 и по результатам разведки запасов категории B.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3) 3-я группа. Месторождения или участки недр с очень сложными геологическим строением, гидрогеологическими, водохозяйственными, экологическими и горно-геологическими условиями. Характеризуются ограниченными размерами, резко изменяющимися мощностью и фильтрационными свойствами водовмещающих в основном трещиноватых и </w:t>
      </w:r>
      <w:proofErr w:type="spellStart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закарстованных</w:t>
      </w:r>
      <w:proofErr w:type="spellEnd"/>
      <w:r w:rsidRPr="001F5B27">
        <w:rPr>
          <w:rFonts w:ascii="Tahoma" w:eastAsia="Times New Roman" w:hAnsi="Tahoma" w:cs="Tahoma"/>
          <w:sz w:val="20"/>
          <w:szCs w:val="20"/>
          <w:lang w:eastAsia="ru-RU"/>
        </w:rPr>
        <w:t xml:space="preserve"> пород, сложными гидрохимическими закономерностями. Источники формирования эксплуатационных запасов могут быть определены приближенно. Количественные прогнозы изменений расходов, уровней и качества подземных вод возможны на основе анализа общих гидрогеологических и водно-балансовых закономерностей и по аналогии с эксплуатируемыми месторождениями.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Особенности строения и гидрогеологических условий месторождений или участков недр 3-й группы определяют возможность выявления в процессе геологического изучения запасов категории C2 и по результатам разведки категории C1.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4-я группа. Месторождения или участки недр с исключительно сложными геологическим строением, гидрогеологическими, газогидрохимическими и горно-геологическими условиями. Характеризуются резкой изменчивостью распространения в плане и разрезе коллекторов трещиноватых зон в породах различного генезиса. Источники формирования запасов не могут быть определены достоверно. Количественные прогнозы расходов, уровней, качества, температуры могут быть выполнены по данным длительных выпусков (откачек) или опытно-промышленной эксплуатации. 4-я группа выделяется для месторождений или участков недр минеральных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Особенности строения месторождений или участков недр определяют возможность выявления по результатам разведки запасов категории C2 и по данным опытно-промышленной эксплуатации запасов категории C1.</w:t>
      </w:r>
    </w:p>
    <w:p w:rsidR="001F5B27" w:rsidRPr="001F5B27" w:rsidRDefault="001F5B27" w:rsidP="001F5B2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V. Группы месторождений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питьевых, технических и минеральных подземных вод</w:t>
      </w:r>
      <w:r w:rsidRPr="001F5B2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по степени их изученности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20. Месторождения питьевых, технических и минеральных подземных вод по степени их изученности подразделяются на две группы - разведанные и оцененные.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21. К разведанным относятся месторождения, эксплуатационные запасы которых по количеству и качеству подземных вод, а также водохозяйственным, экологическим и горно-геологическим условиям изучены по данным геологоразведочных и других видов работ с полнотой, достаточной для проектирования и строительства водозаборных сооружений по добыче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Разведанные месторождения по степени изученности должны удовлетворять следующим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обеспечивается возможность квалификации запасов по категориям, соответствующим группе сложности геолого-гидрогеологических условий месторождения или участка недр;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с детальностью, обеспечивающей обоснование исходных данных, достаточных для выбора рациональной конструкции водозабора и водозаборных скважин, проектных нагрузок на скважины, размеров зон и округов санитарной (горно-санитарной) охраны;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качество подземных вод изучено с детальностью, обеспечивающей оценку возможности использования подземных вод по соответствующему целевому назначению с учетом требований, установленных законодательством Российской Федерации в области санитарно-эпидемиологического благополучия населения и о природных лечебных ресурсах, лечебно-оздоровительных местностях и курортах, а также выполнить прогноз возможных изменений качества в процессе эксплуатации подземных вод;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источники формирования запасов в процессе эксплуатации месторождения или участка недр установлены на основании комплекса параметров и показателей и методических приемов, позволяющих определить их величину с необходимой достоверностью;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5) рассмотрено и оценено возможное влияние добычи подземных вод на окружающую среду и даны рекомендации по проведению наблюдений за воздействием водозаборных сооружений на компоненты природной среды и мероприятиям по снижению негативных экологических последствий.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22. К оцененным месторождениям относятся месторождения, запасы которых по степени изученности геолого-гидрогеологических условий, качества подземных вод, источников формирования запасов изучены в степени, позволяющей обосновать целесообразность предоставления в пользование участков недр для дальнейшей разведки и добычи подземных вод.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Оцененные месторождения по степени изученности должны удовлетворять следующим требованиям: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1) обеспечивается возможность квалификации запасов по категории C1 и (или) C2;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в степени, необходимой для обоснования принципиальной возможности строительства водозаборных сооружений по добыче подземных вод и организации зон и округов санитарной (горно-санитарной) охраны;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3) качество подземных вод изучено с детальностью, обеспечивающей принципиальную оценку возможности использования подземных вод по соответствующему целевому назначению;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4) источники формирования эксплуатационных запасов определены приближенно или по аналогии;</w:t>
      </w:r>
    </w:p>
    <w:p w:rsidR="001F5B27" w:rsidRPr="001F5B27" w:rsidRDefault="001F5B27" w:rsidP="001F5B27">
      <w:pPr>
        <w:spacing w:after="75" w:line="254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F5B27">
        <w:rPr>
          <w:rFonts w:ascii="Tahoma" w:eastAsia="Times New Roman" w:hAnsi="Tahoma" w:cs="Tahoma"/>
          <w:sz w:val="20"/>
          <w:szCs w:val="20"/>
          <w:lang w:eastAsia="ru-RU"/>
        </w:rPr>
        <w:t>5) рассмотрено возможное влияние добычи подземных вод на окружающую среду.</w:t>
      </w:r>
    </w:p>
    <w:p w:rsidR="00B155E7" w:rsidRPr="001F5B27" w:rsidRDefault="00B155E7" w:rsidP="001F5B27"/>
    <w:sectPr w:rsidR="00B155E7" w:rsidRPr="001F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F5B27"/>
    <w:rsid w:val="00343065"/>
    <w:rsid w:val="004B51CF"/>
    <w:rsid w:val="006128A3"/>
    <w:rsid w:val="00675D6A"/>
    <w:rsid w:val="0075689F"/>
    <w:rsid w:val="007654F5"/>
    <w:rsid w:val="007C369A"/>
    <w:rsid w:val="007F19B5"/>
    <w:rsid w:val="00830F59"/>
    <w:rsid w:val="00A455F4"/>
    <w:rsid w:val="00B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2015-12-20T20:39:00Z</dcterms:created>
  <dcterms:modified xsi:type="dcterms:W3CDTF">2015-12-20T20:39:00Z</dcterms:modified>
</cp:coreProperties>
</file>