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представлен в редакции Приказа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от 15.02.2006 №130, от 12.04.2007 №429, от 24.09.2010 №1076, от 26.01.2011 №71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МИНИСТЕРСТВО ПРИРОДНЫХ РЕСУРСОВ РОССИЙСКОЙ ФЕДЕРАЦИИ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ФЕДЕРАЛЬНОЕ АГЕНТСТВО ПО НЕДРОПОЛЬЗОВАНИЮ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ПРИКАЗ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от 22 декабря 2005 г. № 1332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О ТЕРРИТОРИАЛЬНЫХ КОМИССИЯХ ПО ЗАПАСАМ ПОЛЕЗНЫХ </w:t>
      </w:r>
      <w:proofErr w:type="gram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ИСКОПАЕМЫХ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(</w:t>
      </w:r>
      <w:proofErr w:type="gram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в ред. Приказа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от 15.02.2006 № 130, от 12.04.2007 № 429,</w:t>
      </w:r>
      <w:bookmarkStart w:id="0" w:name="_GoBack"/>
      <w:bookmarkEnd w:id="0"/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от 24.09.2010 № 1076, от 26.01.2011 №71)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В целях совершенствования системы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проведение которой возложено на Федеральное агентство по недропользованию Постановлением Правительства Российской Федерации от 17 июня 2004 г. N 293, и в соответствии с "Положением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проведение", утвержденным Постановлением Правительства Российской Федерации от 11 февраля 2005 г. N 69, приказываю: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1. Утвердить Положение о территориальных комиссиях по запасам полезных ископаемых - далее ТКЗ (приложение 1).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2. Руководство организацией деятельности ТКЗ возложить на руководителей соответствующих территориальных органов Федерального агентства по недропользованию.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3. Руководителям территориальных органов Федерального агентства по недропользованию сформировать ТКЗ из числа высококвалифицированных специалистов аппарата соответствующих территориальных органов Федерального агентства по недропользованию, организаций и предприятий, подведомственных Федеральному агентству по недропользованию и МПР России.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4. Методическое руководство деятельностью ТКЗ возложить на Управление геологии твердых полезных ископаемых и Управление геологии нефти, газа, подземных вод и сооружений Федерального агентства по недропользованию в пределах их компетенции.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5. Считать утратившим силу Приказ Федерального агентства по недропользованию от 21 апреля 2005 г. № 451.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6. Контроль за исполнением настоящего Приказа возложить на заместителя Руководителя Федерального агентства по недропользованию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Бавлова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В.Н.</w:t>
      </w:r>
    </w:p>
    <w:p w:rsidR="00B30687" w:rsidRPr="00B30687" w:rsidRDefault="00B30687" w:rsidP="00B30687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Руководитель А.А.ЛЕДОВСКИХ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30687" w:rsidRPr="00B30687" w:rsidRDefault="00B30687" w:rsidP="00B30687">
      <w:pPr>
        <w:spacing w:after="75" w:line="254" w:lineRule="atLeast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Приложение 1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к Приказу Федерального агентства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по недропользованию от 22.12.2005 № 1332</w:t>
      </w:r>
    </w:p>
    <w:p w:rsidR="00B30687" w:rsidRPr="00B30687" w:rsidRDefault="00B30687" w:rsidP="00B30687">
      <w:pPr>
        <w:spacing w:after="75" w:line="254" w:lineRule="atLeast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ПОЛОЖЕНИЕ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О ТЕРРИТОРИАЛЬНЫХ КОМИССИЯХ ПО ЗАПАСАМ ПОЛЕЗНЫХ ИСКОПАЕМЫХ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1. Территориальные комиссии по государственной экспертизе запасов полезных ископаемых (далее - ТКЗ) образуются территориальными органами Федерального агентства по недропользованию (далее -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) с целью исполнения возложенных на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функций по проведению государственной экспертизы геологической информации о запасах полезных ископаемых, геологической, экономической информации о предоставляемых в пользование участках недр (пункт 5.2.5 "Положения о Федеральном агентстве по недропользованию", утвержденного Постановлением Правительства Российской Федерации от 17 июня 2004 г. N 293).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2. ТКЗ в своей деятельности руководствуются Конституцией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"Положением о Федеральном агентстве по недропользованию", приказами, распоряжениями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, инструкциями и нормативными правовыми актами МПР России, а также настоящим положением.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3. Состав ТКЗ формируется из сотрудников аппарата территориальных агентств по недропользованию, ведущих специалистов организаций и учреждений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и МПР России и утверждается приказом территориального агентства по недропользованию.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ТКЗ возглавляет председатель, руководитель территориального органа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В структуре ТКЗ при необходимости могут быть образованы отраслевые секции, которые возглавляются заместителями председателя ТКЗ, назначаемыми приказом руководителя соответствующего территориального органа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4. Решение ТКЗ об утверждении заключений государственной экспертизы запасов полезных ископаемых является основанием для внесения соответствующих изменений в Государственный баланс запасов полезных ископаемых.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5. ТКЗ осуществляют полномочия по утверждению и постановке на государственный учет запасов полезных ископаемых, а также по списанию и снятию с государственного учета запасов полезных ископаемых в пределах перечня видов полезных ископаемых и количества их запасов, указанных в нижеследующей таблице.</w:t>
      </w:r>
    </w:p>
    <w:tbl>
      <w:tblPr>
        <w:tblW w:w="50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1014"/>
        <w:gridCol w:w="246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1"/>
      </w:tblGrid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Полезное ископаемое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    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запасов по    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категориям    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A + B + C1 + C2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 Топливно-энергетическое сырье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коксующийся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энергетический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Горючие сланцы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 Черные металлы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Железные 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Марганцевые 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Хромовые 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 Цветные и редкие металлы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Бериллий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Бокситы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Вольфрам (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триоксид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Литий (оксид)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0.7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Стронций (целестин, стронцианит)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Сурьма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Тантал (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пентоксид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Титан (диоксид)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 (рутил)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 (ильменит)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Цезий (оксид)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Цирконий (диоксид)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 Благородные металлы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коренные месторождения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россыпи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 Алмазы и драгоценные камни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коренных месторождениях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карат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россыпях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карат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Драгоценные камни (изумруд, сапфир, рубин, александрит)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карат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6. Горно-химическое сырье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Фосфориты (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пентоксид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фосфора)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Апатиты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Борные руды (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триоксид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боросиликаты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Калийные соли (оксид калия)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Сера самородная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Сода природная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Соль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пищевая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химическая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Магниевые соли (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бишофит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Сульфат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 Горнорудное сырье и нерудное сырье для металлургии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Абразивы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корунд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наждак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Асбест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хризотиловый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антофиллитовый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амфиболитовый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Брусит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Волластонит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м3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огнеупорные и тугоплавкие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бентонитовые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палыгорскитовые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Горные породы (изверженные и др., для изготовления декоративно-облицовочных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м3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Тальк, тальковый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камень,  пирофиллит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Бокситы (для производства огнеупоров)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Доломиты промышленности)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Известняки (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  металлургической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химической, стекольной, пищевой промышленности)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Кварцит (для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динаса,  ферросплавов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карбида, кремния)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др.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высококремниевые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породы,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т.ч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.: диатомит,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спонголит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Магнезит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Мраморы (архитектурно-строительные, поделочные и статуарные)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Пегматиты и др.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виды  полевошпатового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Пески формовочные и др.  формовочные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Плавиковый шпат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Слюда-мусковит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Слюда-флогопит и вермикулит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Гипс, ангидрит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Камнесамоцветное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кварцевое и пьезооптическое сырье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Ювелирные (полудрагоценные) камни: аквамарин,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аметист,  берилл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бирюза, хризолит, опал благородный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Ювелирно-поделочные камни: агат, жадеит, лазурит,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малахит,  нефрит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сердолик,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чароит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Поделочные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камни:  змеевик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оникс мраморный, 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офикальцит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яшма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Кварцит жирный для плавки оптического кварцевого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Кварц жильный для оптического стекловарения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Кварц жильный для синтеза оптических кристаллов кварца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Пьезооптическое сырье: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пьезокварц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кг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горный хрусталь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кг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исландский шпат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кг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оптический флюорит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кг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0.1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49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9. Сырье для строительной промышленности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Стекольное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кварцевые пески и песчаники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доломиты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известняки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Цементное сырье: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карбонатные </w:t>
            </w:r>
            <w:proofErr w:type="gram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породы</w:t>
            </w: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известняки,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мелы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мергели)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глинистые породы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трепела, опоки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т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Камни пильные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известняк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м3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1.5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известняк-ракушечник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м3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доломит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млн. м3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B30687" w:rsidRPr="00B30687" w:rsidTr="00B30687">
        <w:trPr>
          <w:gridAfter w:val="17"/>
          <w:wAfter w:w="69" w:type="pct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 Подземные воды</w:t>
            </w: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Подземные питьевые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для хозяйственно-питьевого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бутылирования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(розлива)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Подземные технические воды (в 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т.ч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для орошения земель)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Подземные теплоэнергетические воды (для теплоснабжения отдельных зданий, объектов муниципального значения, теплиц)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тыс. 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Подземные минеральные воды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питьевые лечебно-столовые, лечебные, природные столовые включая промышленный розлив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бальнеологические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м3/</w:t>
            </w:r>
            <w:proofErr w:type="spellStart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сут</w:t>
            </w:r>
            <w:proofErr w:type="spellEnd"/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Подземные питьевые и минеральные воды по вновь выявленным и оцененным месторождениям с запасами категорий С1 и С2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Подземные питьевые воды месторождений нераспределенного фонда недр по результатам оценки состояния месторождений с целью приведения их запасов в соответствие с действующим законодательством и нормативными правовыми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 ограничений (ТКЗ Департаментов по недропользованию в Федеральных округах)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687" w:rsidRPr="00B30687" w:rsidTr="00B30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11. Лечебные грязи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687" w:rsidRPr="00B30687" w:rsidRDefault="00B30687" w:rsidP="00B30687">
            <w:pPr>
              <w:spacing w:after="0" w:line="254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068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1" w:type="pct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0687" w:rsidRPr="00B30687" w:rsidRDefault="00B30687" w:rsidP="00B30687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* Кроме курортов федерального значения и особо охраняемого эколого-курортного региона Кавказские Минеральные Воды (КМВ)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6. Полномочия по принятию решений по результатам государственной экспертизы запасов полезных ископаемых всех видов минерального сырья, находящихся в ведении федеральных органов управления государственным фондом недр, не указанных в пункте 5, и технико-экономических обоснований параметров кондиций для их подсчета (коэффициентов извлечения нефти, газа и газового конденсата), а также запасов полезных ископаемых, приведенных в пункте 5, но превышающих их установленное количество, могут быть предоставлены ТКЗ решением Федерального агентства по недропользованию по обоснованному ходатайству территориального агентства по недропользованию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7. В пределах полномочий, установленных настоящим Положением, к компетенции ТКЗ относится принятие решений по результатам государственной экспертизы: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подсчетов запасов вновь выявленных, оцененных, разведываемых, вовлекаемых в освоение и разрабатываемых месторождений полезных ископаемых;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технико-экономических обоснований кондиций для подсчета запасов полезных ископаемых в недрах;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ежегодного оперативного изменения состояния запасов твердых полезных ископаемых, находящихся в ведении федеральных органов управления государственным фондом недр (за исключением углеводородного сырья), в результате геологоразведочных работ и их переоценки вне зависимости от количества запасов полезных ископаемых, указанных в пункте 5;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геологической информации об участках недр, намечаемых для строительства и эксплуатации подземных сооружений, размещения промышленных и бытовых отходов, за исключением нефтехранилищ и газохранилищ для государственных нужд, подземных сооружений для обеспечения нужд обороны и безопасности страны, полигонов захоронения радиоактивных, токсичных и иных опасных отходов;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геологической информации об иных свойствах недр, определяющих их ценность или опасность.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8. Проведение государственной экспертизы запасов осуществляется Федеральным государственным учреждением "Государственная комиссия по запасам полезных ископаемых" (далее - ФГУ "ГКЗ") или его территориальными отделами в соответствии с его уставом, 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утвержденным Приказом Федерального агентства по недропользованию от 9 июня 2005 г. N 634.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На территориальные отделы ФГУ "ГКЗ" распространяются полномочия по проведению государственной экспертизы запасов полезных ископаемых, приведенные в пунктах 5 и 6 настоящего Положения.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9. ТКЗ имеют право: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запрашивать и получать от территориальных отделов ФГУ "ГКЗ" необходимые для принятия решения материалы, представленные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недропользователем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 на государственную экспертизу, а также экспертные заключения отдельных экспертов, входящих в состав экспертных групп;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отклонять или отправлять на доработку недостаточно обоснованные экспертные заключения, представленные территориальными отделами ФГУ "ГКЗ";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- поручать территориальным отделам ФГУ "ГКЗ" формирование и организацию работы экспертных групп нового состава при необходимости подготовки повторного заключения государственной экспертизы;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давать рекомендации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недропользователям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, органам государственной власти, организациям по вопросам своей компетенции.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10. Заседания ТКЗ считаются правомочными при участии не менее половины численного состава членов комиссии.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Заседание ТКЗ ведет ее председатель, а в его отсутствие или по его поручению - заместитель председателя.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11. Решение по результатам проведения государственной экспертизы принимается на заседании ТКЗ и оформляется протоколом, который подписывается всеми членами ТКЗ, принимавшими участие в заседании, и утверждается Руководителем территориального агентства по недропользованию.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Решения ТКЗ принимаются открытым голосованием простым большинством голосов ее членов, принимающих участие в заседании.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К протоколу ТКЗ прилагается заключение государственной экспертизы, являющееся его неотъемлемой частью.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>Копии протоколов ТКЗ с приложениями рассылаются в ФГУНПП "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Росгеолфонд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", в соответствующие территориальные фонды геологической информации, ФГУ "ГКЗ" и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недропользователю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 xml:space="preserve">12. Спорные вопросы по принимаемым ТКЗ решениям рассматриваются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B30687" w:rsidRPr="00B30687" w:rsidRDefault="00B30687" w:rsidP="00B30687">
      <w:pPr>
        <w:spacing w:after="75" w:line="254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B30687">
        <w:rPr>
          <w:rFonts w:ascii="Tahoma" w:eastAsia="Times New Roman" w:hAnsi="Tahoma" w:cs="Tahoma"/>
          <w:sz w:val="20"/>
          <w:szCs w:val="20"/>
          <w:lang w:eastAsia="ru-RU"/>
        </w:rPr>
        <w:t>13. ТКЗ ежегодно в срок до 15 февраля представляют в ФГУ "ГКЗ" информацию о результатах своей деятельности за прошедший календарный год для обобщения и анализа работы системы государственной экспертизы в сфере недропользования.</w:t>
      </w:r>
      <w:r w:rsidRPr="00B30687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ФГУ "ГКЗ" до 1 марта представляет обобщенную информацию о работе системы государственной экспертизы в сфере недропользования за прошедший календарный год в целом по Российской Федерации в </w:t>
      </w:r>
      <w:proofErr w:type="spellStart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Роснедра</w:t>
      </w:r>
      <w:proofErr w:type="spellEnd"/>
      <w:r w:rsidRPr="00B30687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675D6A" w:rsidRPr="00B30687" w:rsidRDefault="00675D6A"/>
    <w:sectPr w:rsidR="00675D6A" w:rsidRPr="00B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2"/>
    <w:rsid w:val="0018045D"/>
    <w:rsid w:val="00343065"/>
    <w:rsid w:val="006447A2"/>
    <w:rsid w:val="00675D6A"/>
    <w:rsid w:val="007654F5"/>
    <w:rsid w:val="00A455F4"/>
    <w:rsid w:val="00B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FCF9-B7D4-4D55-A0BC-D0D6326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2118</Words>
  <Characters>12074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2015-12-20T06:56:00Z</dcterms:created>
  <dcterms:modified xsi:type="dcterms:W3CDTF">2015-12-20T06:58:00Z</dcterms:modified>
</cp:coreProperties>
</file>